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48C89" w14:textId="47B24DCB" w:rsidR="00EA3CCD" w:rsidRPr="00F00FE0" w:rsidRDefault="00D84086" w:rsidP="00EA3CCD">
      <w:pPr>
        <w:spacing w:after="0" w:line="240" w:lineRule="auto"/>
        <w:jc w:val="center"/>
        <w:rPr>
          <w:rFonts w:cstheme="minorHAnsi"/>
          <w:b/>
        </w:rPr>
      </w:pPr>
      <w:r>
        <w:rPr>
          <w:rFonts w:cstheme="minorHAnsi"/>
          <w:b/>
          <w:noProof/>
          <w:lang w:eastAsia="tr-TR"/>
        </w:rPr>
        <w:drawing>
          <wp:anchor distT="0" distB="0" distL="114300" distR="114300" simplePos="0" relativeHeight="251658240" behindDoc="1" locked="0" layoutInCell="1" allowOverlap="1" wp14:anchorId="26489830" wp14:editId="75D201B4">
            <wp:simplePos x="0" y="0"/>
            <wp:positionH relativeFrom="column">
              <wp:posOffset>-175260</wp:posOffset>
            </wp:positionH>
            <wp:positionV relativeFrom="paragraph">
              <wp:posOffset>-241300</wp:posOffset>
            </wp:positionV>
            <wp:extent cx="1008529" cy="1008529"/>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8529" cy="1008529"/>
                    </a:xfrm>
                    <a:prstGeom prst="rect">
                      <a:avLst/>
                    </a:prstGeom>
                  </pic:spPr>
                </pic:pic>
              </a:graphicData>
            </a:graphic>
            <wp14:sizeRelH relativeFrom="margin">
              <wp14:pctWidth>0</wp14:pctWidth>
            </wp14:sizeRelH>
            <wp14:sizeRelV relativeFrom="margin">
              <wp14:pctHeight>0</wp14:pctHeight>
            </wp14:sizeRelV>
          </wp:anchor>
        </w:drawing>
      </w:r>
      <w:r w:rsidR="00EA3CCD" w:rsidRPr="00F00FE0">
        <w:rPr>
          <w:rFonts w:cstheme="minorHAnsi"/>
          <w:b/>
        </w:rPr>
        <w:t>T</w:t>
      </w:r>
      <w:r w:rsidR="00A179F4">
        <w:rPr>
          <w:rFonts w:cstheme="minorHAnsi"/>
          <w:b/>
        </w:rPr>
        <w:t>.</w:t>
      </w:r>
      <w:r w:rsidR="00EA3CCD" w:rsidRPr="00F00FE0">
        <w:rPr>
          <w:rFonts w:cstheme="minorHAnsi"/>
          <w:b/>
        </w:rPr>
        <w:t>C.</w:t>
      </w:r>
    </w:p>
    <w:p w14:paraId="17501D04" w14:textId="77777777" w:rsidR="00941382" w:rsidRPr="00F00FE0" w:rsidRDefault="00941382" w:rsidP="00EA3CCD">
      <w:pPr>
        <w:spacing w:after="0" w:line="240" w:lineRule="auto"/>
        <w:jc w:val="center"/>
        <w:rPr>
          <w:rFonts w:cstheme="minorHAnsi"/>
          <w:b/>
        </w:rPr>
      </w:pPr>
      <w:r w:rsidRPr="00F00FE0">
        <w:rPr>
          <w:rFonts w:cstheme="minorHAnsi"/>
          <w:b/>
        </w:rPr>
        <w:t>KAHRAMANMARAŞ SÜTÇÜ İMAM ÜNİVERSİTESİ</w:t>
      </w:r>
    </w:p>
    <w:p w14:paraId="030F29EC" w14:textId="7ABACB7C" w:rsidR="00EA3CCD" w:rsidRDefault="00941382" w:rsidP="001A661F">
      <w:pPr>
        <w:spacing w:after="0" w:line="240" w:lineRule="auto"/>
        <w:jc w:val="center"/>
        <w:rPr>
          <w:rFonts w:cstheme="minorHAnsi"/>
          <w:b/>
        </w:rPr>
      </w:pPr>
      <w:r w:rsidRPr="00F00FE0">
        <w:rPr>
          <w:rFonts w:cstheme="minorHAnsi"/>
          <w:b/>
        </w:rPr>
        <w:t>GÜZEL SANATLAR FAKÜLTESİ</w:t>
      </w:r>
    </w:p>
    <w:p w14:paraId="65AACB03" w14:textId="643B2D1F" w:rsidR="001339B3" w:rsidRDefault="001339B3" w:rsidP="0093051B">
      <w:pPr>
        <w:spacing w:after="0" w:line="240" w:lineRule="auto"/>
        <w:rPr>
          <w:rFonts w:cstheme="minorHAnsi"/>
          <w:b/>
        </w:rPr>
      </w:pPr>
    </w:p>
    <w:p w14:paraId="4D3EE1D7" w14:textId="6B1D4C9B" w:rsidR="001339B3" w:rsidRDefault="0093051B" w:rsidP="00EA3CCD">
      <w:pPr>
        <w:spacing w:after="0" w:line="240" w:lineRule="auto"/>
        <w:jc w:val="center"/>
        <w:rPr>
          <w:rFonts w:cstheme="majorHAnsi"/>
          <w:bCs/>
          <w:color w:val="000000" w:themeColor="text1"/>
        </w:rPr>
      </w:pPr>
      <w:r w:rsidRPr="0093051B">
        <w:rPr>
          <w:rFonts w:cstheme="majorHAnsi"/>
        </w:rPr>
        <w:t>2025-2026</w:t>
      </w:r>
      <w:r w:rsidRPr="0093051B">
        <w:rPr>
          <w:rFonts w:cstheme="majorHAnsi"/>
          <w:bCs/>
          <w:color w:val="000000" w:themeColor="text1"/>
        </w:rPr>
        <w:t xml:space="preserve"> EĞİTİM ÖĞRETİM YILI GÜZ YARIYILI</w:t>
      </w:r>
    </w:p>
    <w:p w14:paraId="5E10BA30" w14:textId="77777777" w:rsidR="001A661F" w:rsidRPr="0093051B" w:rsidRDefault="001A661F" w:rsidP="00EA3CCD">
      <w:pPr>
        <w:spacing w:after="0" w:line="240" w:lineRule="auto"/>
        <w:jc w:val="center"/>
        <w:rPr>
          <w:rFonts w:cstheme="majorHAnsi"/>
          <w:bCs/>
        </w:rPr>
      </w:pPr>
    </w:p>
    <w:p w14:paraId="7649F38E" w14:textId="77777777" w:rsidR="003C331A" w:rsidRPr="00F00FE0" w:rsidRDefault="003C331A" w:rsidP="0093051B">
      <w:pPr>
        <w:spacing w:after="0" w:line="240" w:lineRule="auto"/>
        <w:rPr>
          <w:rFonts w:cstheme="minorHAnsi"/>
          <w:b/>
        </w:rPr>
      </w:pPr>
    </w:p>
    <w:tbl>
      <w:tblPr>
        <w:tblW w:w="0" w:type="auto"/>
        <w:tblLayout w:type="fixed"/>
        <w:tblCellMar>
          <w:top w:w="57" w:type="dxa"/>
          <w:left w:w="70" w:type="dxa"/>
          <w:bottom w:w="57" w:type="dxa"/>
          <w:right w:w="70" w:type="dxa"/>
        </w:tblCellMar>
        <w:tblLook w:val="04A0" w:firstRow="1" w:lastRow="0" w:firstColumn="1" w:lastColumn="0" w:noHBand="0" w:noVBand="1"/>
      </w:tblPr>
      <w:tblGrid>
        <w:gridCol w:w="2122"/>
        <w:gridCol w:w="6940"/>
      </w:tblGrid>
      <w:tr w:rsidR="003C331A" w:rsidRPr="00F00FE0" w14:paraId="3AE2FF14" w14:textId="77777777" w:rsidTr="001F5555">
        <w:trPr>
          <w:trHeight w:val="567"/>
        </w:trPr>
        <w:tc>
          <w:tcPr>
            <w:tcW w:w="9062" w:type="dxa"/>
            <w:gridSpan w:val="2"/>
            <w:tcBorders>
              <w:top w:val="single" w:sz="4" w:space="0" w:color="BF8F00"/>
              <w:left w:val="single" w:sz="4" w:space="0" w:color="BF8F00"/>
              <w:bottom w:val="single" w:sz="8" w:space="0" w:color="BF8F00"/>
              <w:right w:val="single" w:sz="4" w:space="0" w:color="BF8F00"/>
            </w:tcBorders>
            <w:shd w:val="clear" w:color="FFC000" w:fill="FFC000"/>
            <w:noWrap/>
            <w:vAlign w:val="center"/>
            <w:hideMark/>
          </w:tcPr>
          <w:p w14:paraId="689BC50A" w14:textId="3A2C4D99" w:rsidR="0093051B" w:rsidRPr="003C331A" w:rsidRDefault="003C331A" w:rsidP="0093051B">
            <w:pPr>
              <w:spacing w:after="0" w:line="240" w:lineRule="auto"/>
              <w:jc w:val="center"/>
              <w:rPr>
                <w:rFonts w:eastAsia="Times New Roman" w:cstheme="minorHAnsi"/>
                <w:b/>
                <w:bCs/>
                <w:color w:val="000000" w:themeColor="text1"/>
                <w:lang w:eastAsia="tr-TR"/>
              </w:rPr>
            </w:pPr>
            <w:r w:rsidRPr="003C331A">
              <w:rPr>
                <w:rFonts w:eastAsia="Times New Roman" w:cstheme="minorHAnsi"/>
                <w:b/>
                <w:bCs/>
                <w:color w:val="FFFFFF" w:themeColor="background1"/>
                <w:lang w:eastAsia="tr-TR"/>
              </w:rPr>
              <w:t>KÜLTÜREL/SANATSAL ETKİNLİK TALEP FORMU</w:t>
            </w:r>
          </w:p>
        </w:tc>
      </w:tr>
      <w:tr w:rsidR="00F00FE0" w:rsidRPr="00F00FE0" w14:paraId="3C7F7FBA" w14:textId="77777777" w:rsidTr="0093051B">
        <w:trPr>
          <w:trHeight w:val="850"/>
        </w:trPr>
        <w:tc>
          <w:tcPr>
            <w:tcW w:w="2122" w:type="dxa"/>
            <w:tcBorders>
              <w:top w:val="single" w:sz="12" w:space="0" w:color="BF8F00"/>
              <w:left w:val="single" w:sz="4" w:space="0" w:color="BF8F00"/>
              <w:bottom w:val="single" w:sz="4" w:space="0" w:color="FFD966"/>
              <w:right w:val="single" w:sz="4" w:space="0" w:color="FFD966"/>
            </w:tcBorders>
            <w:shd w:val="clear" w:color="FFF2CC" w:fill="FFF2CC"/>
            <w:noWrap/>
            <w:vAlign w:val="center"/>
            <w:hideMark/>
          </w:tcPr>
          <w:p w14:paraId="1807A58A" w14:textId="5EA9FA9E" w:rsidR="00D84086" w:rsidRPr="003C331A" w:rsidRDefault="00C20BB3" w:rsidP="00D84086">
            <w:pPr>
              <w:spacing w:after="0" w:line="240" w:lineRule="auto"/>
              <w:rPr>
                <w:rFonts w:eastAsia="Times New Roman" w:cstheme="minorHAnsi"/>
                <w:color w:val="000000"/>
                <w:lang w:eastAsia="tr-TR"/>
              </w:rPr>
            </w:pPr>
            <w:r>
              <w:rPr>
                <w:rFonts w:eastAsia="Times New Roman" w:cstheme="minorHAnsi"/>
                <w:color w:val="000000"/>
                <w:lang w:eastAsia="tr-TR"/>
              </w:rPr>
              <w:t xml:space="preserve">Düzenleyen </w:t>
            </w:r>
          </w:p>
          <w:p w14:paraId="31607211" w14:textId="12812FF8" w:rsidR="003C331A" w:rsidRPr="003C331A" w:rsidRDefault="003C331A" w:rsidP="00F00FE0">
            <w:pPr>
              <w:spacing w:after="0" w:line="240" w:lineRule="auto"/>
              <w:rPr>
                <w:rFonts w:eastAsia="Times New Roman" w:cstheme="minorHAnsi"/>
                <w:color w:val="000000"/>
                <w:lang w:eastAsia="tr-TR"/>
              </w:rPr>
            </w:pPr>
          </w:p>
        </w:tc>
        <w:tc>
          <w:tcPr>
            <w:tcW w:w="6940" w:type="dxa"/>
            <w:tcBorders>
              <w:top w:val="single" w:sz="12" w:space="0" w:color="BF8F00"/>
              <w:left w:val="nil"/>
              <w:bottom w:val="single" w:sz="4" w:space="0" w:color="FFD966"/>
              <w:right w:val="single" w:sz="4" w:space="0" w:color="BF8F00"/>
            </w:tcBorders>
            <w:shd w:val="clear" w:color="FFF2CC" w:fill="FFF2CC"/>
            <w:noWrap/>
            <w:vAlign w:val="center"/>
            <w:hideMark/>
          </w:tcPr>
          <w:p w14:paraId="5C04BACF" w14:textId="77777777" w:rsidR="003C331A" w:rsidRPr="003C331A" w:rsidRDefault="003C331A" w:rsidP="00F00FE0">
            <w:pPr>
              <w:spacing w:after="0" w:line="240" w:lineRule="auto"/>
              <w:rPr>
                <w:rFonts w:asciiTheme="majorHAnsi" w:eastAsia="Times New Roman" w:hAnsiTheme="majorHAnsi" w:cstheme="majorHAnsi"/>
                <w:b/>
                <w:bCs/>
                <w:color w:val="000000"/>
                <w:lang w:eastAsia="tr-TR"/>
              </w:rPr>
            </w:pPr>
          </w:p>
        </w:tc>
      </w:tr>
      <w:tr w:rsidR="00F00FE0" w:rsidRPr="00F00FE0" w14:paraId="3EA5A88A" w14:textId="77777777" w:rsidTr="0093051B">
        <w:trPr>
          <w:trHeight w:val="850"/>
        </w:trPr>
        <w:tc>
          <w:tcPr>
            <w:tcW w:w="2122" w:type="dxa"/>
            <w:tcBorders>
              <w:top w:val="single" w:sz="4" w:space="0" w:color="FFD966"/>
              <w:left w:val="single" w:sz="4" w:space="0" w:color="BF8F00"/>
              <w:bottom w:val="single" w:sz="4" w:space="0" w:color="FFD966"/>
              <w:right w:val="single" w:sz="4" w:space="0" w:color="FFD966"/>
            </w:tcBorders>
            <w:shd w:val="clear" w:color="auto" w:fill="auto"/>
            <w:noWrap/>
            <w:vAlign w:val="center"/>
            <w:hideMark/>
          </w:tcPr>
          <w:p w14:paraId="0253C4F6" w14:textId="77777777" w:rsidR="003C331A" w:rsidRPr="003C331A" w:rsidRDefault="003C331A" w:rsidP="00F00FE0">
            <w:pPr>
              <w:spacing w:after="0" w:line="240" w:lineRule="auto"/>
              <w:rPr>
                <w:rFonts w:eastAsia="Times New Roman" w:cstheme="minorHAnsi"/>
                <w:color w:val="000000"/>
                <w:lang w:eastAsia="tr-TR"/>
              </w:rPr>
            </w:pPr>
            <w:r w:rsidRPr="003C331A">
              <w:rPr>
                <w:rFonts w:eastAsia="Times New Roman" w:cstheme="minorHAnsi"/>
                <w:color w:val="000000"/>
                <w:lang w:eastAsia="tr-TR"/>
              </w:rPr>
              <w:t xml:space="preserve">Etkinlik Adı </w:t>
            </w:r>
          </w:p>
        </w:tc>
        <w:tc>
          <w:tcPr>
            <w:tcW w:w="6940" w:type="dxa"/>
            <w:tcBorders>
              <w:top w:val="single" w:sz="4" w:space="0" w:color="FFD966"/>
              <w:left w:val="nil"/>
              <w:bottom w:val="single" w:sz="4" w:space="0" w:color="FFD966"/>
              <w:right w:val="single" w:sz="4" w:space="0" w:color="BF8F00"/>
            </w:tcBorders>
            <w:shd w:val="clear" w:color="auto" w:fill="auto"/>
            <w:noWrap/>
            <w:vAlign w:val="center"/>
            <w:hideMark/>
          </w:tcPr>
          <w:p w14:paraId="62B7C24B" w14:textId="77777777" w:rsidR="003C331A" w:rsidRPr="003C331A" w:rsidRDefault="003C331A" w:rsidP="00F00FE0">
            <w:pPr>
              <w:spacing w:after="0" w:line="240" w:lineRule="auto"/>
              <w:rPr>
                <w:rFonts w:asciiTheme="majorHAnsi" w:eastAsia="Times New Roman" w:hAnsiTheme="majorHAnsi" w:cstheme="majorHAnsi"/>
                <w:b/>
                <w:bCs/>
                <w:color w:val="000000"/>
                <w:lang w:eastAsia="tr-TR"/>
              </w:rPr>
            </w:pPr>
          </w:p>
        </w:tc>
      </w:tr>
      <w:tr w:rsidR="00F00FE0" w:rsidRPr="00F00FE0" w14:paraId="4CA34D01" w14:textId="77777777" w:rsidTr="0093051B">
        <w:trPr>
          <w:trHeight w:val="850"/>
        </w:trPr>
        <w:tc>
          <w:tcPr>
            <w:tcW w:w="2122" w:type="dxa"/>
            <w:tcBorders>
              <w:top w:val="single" w:sz="4" w:space="0" w:color="FFD966"/>
              <w:left w:val="single" w:sz="4" w:space="0" w:color="BF8F00"/>
              <w:bottom w:val="single" w:sz="4" w:space="0" w:color="FFD966"/>
              <w:right w:val="single" w:sz="4" w:space="0" w:color="FFD966"/>
            </w:tcBorders>
            <w:shd w:val="clear" w:color="FFF2CC" w:fill="FFF2CC"/>
            <w:noWrap/>
            <w:vAlign w:val="center"/>
            <w:hideMark/>
          </w:tcPr>
          <w:p w14:paraId="743F992F" w14:textId="74DC9B3C" w:rsidR="003C331A" w:rsidRPr="003C331A" w:rsidRDefault="003C331A" w:rsidP="00F00FE0">
            <w:pPr>
              <w:spacing w:after="0" w:line="240" w:lineRule="auto"/>
              <w:rPr>
                <w:rFonts w:eastAsia="Times New Roman" w:cstheme="minorHAnsi"/>
                <w:color w:val="000000"/>
                <w:lang w:eastAsia="tr-TR"/>
              </w:rPr>
            </w:pPr>
            <w:r w:rsidRPr="003C331A">
              <w:rPr>
                <w:rFonts w:eastAsia="Times New Roman" w:cstheme="minorHAnsi"/>
                <w:color w:val="000000"/>
                <w:lang w:eastAsia="tr-TR"/>
              </w:rPr>
              <w:t xml:space="preserve">Etkinlik Kapsamı </w:t>
            </w:r>
          </w:p>
        </w:tc>
        <w:tc>
          <w:tcPr>
            <w:tcW w:w="6940" w:type="dxa"/>
            <w:tcBorders>
              <w:top w:val="single" w:sz="4" w:space="0" w:color="FFD966"/>
              <w:left w:val="nil"/>
              <w:bottom w:val="single" w:sz="4" w:space="0" w:color="FFD966"/>
              <w:right w:val="single" w:sz="4" w:space="0" w:color="BF8F00"/>
            </w:tcBorders>
            <w:shd w:val="clear" w:color="FFF2CC" w:fill="FFF2CC"/>
            <w:noWrap/>
            <w:vAlign w:val="center"/>
            <w:hideMark/>
          </w:tcPr>
          <w:p w14:paraId="46E4A539" w14:textId="77777777" w:rsidR="003C331A" w:rsidRPr="003C331A" w:rsidRDefault="003C331A" w:rsidP="00F00FE0">
            <w:pPr>
              <w:spacing w:after="0" w:line="240" w:lineRule="auto"/>
              <w:rPr>
                <w:rFonts w:asciiTheme="majorHAnsi" w:eastAsia="Times New Roman" w:hAnsiTheme="majorHAnsi" w:cstheme="majorHAnsi"/>
                <w:b/>
                <w:bCs/>
                <w:color w:val="000000"/>
                <w:lang w:eastAsia="tr-TR"/>
              </w:rPr>
            </w:pPr>
          </w:p>
        </w:tc>
      </w:tr>
      <w:tr w:rsidR="00F00FE0" w:rsidRPr="00F00FE0" w14:paraId="0A9B9039" w14:textId="77777777" w:rsidTr="0093051B">
        <w:trPr>
          <w:trHeight w:val="850"/>
        </w:trPr>
        <w:tc>
          <w:tcPr>
            <w:tcW w:w="2122" w:type="dxa"/>
            <w:tcBorders>
              <w:top w:val="single" w:sz="4" w:space="0" w:color="FFD966"/>
              <w:left w:val="single" w:sz="4" w:space="0" w:color="BF8F00"/>
              <w:bottom w:val="single" w:sz="4" w:space="0" w:color="FFD966"/>
              <w:right w:val="single" w:sz="4" w:space="0" w:color="FFD966"/>
            </w:tcBorders>
            <w:shd w:val="clear" w:color="auto" w:fill="auto"/>
            <w:noWrap/>
            <w:vAlign w:val="center"/>
            <w:hideMark/>
          </w:tcPr>
          <w:p w14:paraId="2FCDFC47" w14:textId="77777777" w:rsidR="003C331A" w:rsidRPr="003C331A" w:rsidRDefault="003C331A" w:rsidP="00F00FE0">
            <w:pPr>
              <w:spacing w:after="0" w:line="240" w:lineRule="auto"/>
              <w:rPr>
                <w:rFonts w:eastAsia="Times New Roman" w:cstheme="minorHAnsi"/>
                <w:color w:val="000000"/>
                <w:lang w:eastAsia="tr-TR"/>
              </w:rPr>
            </w:pPr>
            <w:r w:rsidRPr="003C331A">
              <w:rPr>
                <w:rFonts w:eastAsia="Times New Roman" w:cstheme="minorHAnsi"/>
                <w:color w:val="000000"/>
                <w:lang w:eastAsia="tr-TR"/>
              </w:rPr>
              <w:t>Etkinlik Tarihi / Saati</w:t>
            </w:r>
          </w:p>
        </w:tc>
        <w:tc>
          <w:tcPr>
            <w:tcW w:w="6940" w:type="dxa"/>
            <w:tcBorders>
              <w:top w:val="single" w:sz="4" w:space="0" w:color="FFD966"/>
              <w:left w:val="nil"/>
              <w:bottom w:val="single" w:sz="4" w:space="0" w:color="FFD966"/>
              <w:right w:val="single" w:sz="4" w:space="0" w:color="BF8F00"/>
            </w:tcBorders>
            <w:shd w:val="clear" w:color="auto" w:fill="auto"/>
            <w:noWrap/>
            <w:vAlign w:val="center"/>
            <w:hideMark/>
          </w:tcPr>
          <w:p w14:paraId="0C53EC43" w14:textId="77777777" w:rsidR="003C331A" w:rsidRPr="003C331A" w:rsidRDefault="003C331A" w:rsidP="00F00FE0">
            <w:pPr>
              <w:spacing w:after="0" w:line="240" w:lineRule="auto"/>
              <w:rPr>
                <w:rFonts w:asciiTheme="majorHAnsi" w:eastAsia="Times New Roman" w:hAnsiTheme="majorHAnsi" w:cstheme="majorHAnsi"/>
                <w:b/>
                <w:bCs/>
                <w:color w:val="000000"/>
                <w:lang w:eastAsia="tr-TR"/>
              </w:rPr>
            </w:pPr>
          </w:p>
        </w:tc>
      </w:tr>
      <w:tr w:rsidR="00F00FE0" w:rsidRPr="00F00FE0" w14:paraId="0FC69150" w14:textId="77777777" w:rsidTr="0093051B">
        <w:trPr>
          <w:trHeight w:val="850"/>
        </w:trPr>
        <w:tc>
          <w:tcPr>
            <w:tcW w:w="2122" w:type="dxa"/>
            <w:tcBorders>
              <w:top w:val="single" w:sz="4" w:space="0" w:color="FFD966"/>
              <w:left w:val="single" w:sz="4" w:space="0" w:color="BF8F00"/>
              <w:bottom w:val="single" w:sz="4" w:space="0" w:color="FFD966"/>
              <w:right w:val="single" w:sz="4" w:space="0" w:color="FFD966"/>
            </w:tcBorders>
            <w:shd w:val="clear" w:color="FFF2CC" w:fill="FFF2CC"/>
            <w:noWrap/>
            <w:vAlign w:val="center"/>
            <w:hideMark/>
          </w:tcPr>
          <w:p w14:paraId="0CF891EF" w14:textId="77777777" w:rsidR="003C331A" w:rsidRPr="003C331A" w:rsidRDefault="003C331A" w:rsidP="00F00FE0">
            <w:pPr>
              <w:spacing w:after="0" w:line="240" w:lineRule="auto"/>
              <w:rPr>
                <w:rFonts w:eastAsia="Times New Roman" w:cstheme="minorHAnsi"/>
                <w:color w:val="000000"/>
                <w:lang w:eastAsia="tr-TR"/>
              </w:rPr>
            </w:pPr>
            <w:r w:rsidRPr="003C331A">
              <w:rPr>
                <w:rFonts w:eastAsia="Times New Roman" w:cstheme="minorHAnsi"/>
                <w:color w:val="000000"/>
                <w:lang w:eastAsia="tr-TR"/>
              </w:rPr>
              <w:t>Etkinlik Yeri</w:t>
            </w:r>
          </w:p>
        </w:tc>
        <w:tc>
          <w:tcPr>
            <w:tcW w:w="6940" w:type="dxa"/>
            <w:tcBorders>
              <w:top w:val="single" w:sz="4" w:space="0" w:color="FFD966"/>
              <w:left w:val="nil"/>
              <w:bottom w:val="single" w:sz="4" w:space="0" w:color="FFD966"/>
              <w:right w:val="single" w:sz="4" w:space="0" w:color="BF8F00"/>
            </w:tcBorders>
            <w:shd w:val="clear" w:color="FFF2CC" w:fill="FFF2CC"/>
            <w:noWrap/>
            <w:vAlign w:val="center"/>
            <w:hideMark/>
          </w:tcPr>
          <w:p w14:paraId="37032C48" w14:textId="77777777" w:rsidR="003C331A" w:rsidRPr="003C331A" w:rsidRDefault="003C331A" w:rsidP="00F00FE0">
            <w:pPr>
              <w:spacing w:after="0" w:line="240" w:lineRule="auto"/>
              <w:rPr>
                <w:rFonts w:asciiTheme="majorHAnsi" w:eastAsia="Times New Roman" w:hAnsiTheme="majorHAnsi" w:cstheme="majorHAnsi"/>
                <w:b/>
                <w:bCs/>
                <w:color w:val="000000"/>
                <w:lang w:eastAsia="tr-TR"/>
              </w:rPr>
            </w:pPr>
            <w:bookmarkStart w:id="0" w:name="_GoBack"/>
            <w:bookmarkEnd w:id="0"/>
          </w:p>
        </w:tc>
      </w:tr>
      <w:tr w:rsidR="00F00FE0" w:rsidRPr="00F00FE0" w14:paraId="1ECD2BD7" w14:textId="77777777" w:rsidTr="0093051B">
        <w:trPr>
          <w:trHeight w:val="850"/>
        </w:trPr>
        <w:tc>
          <w:tcPr>
            <w:tcW w:w="2122" w:type="dxa"/>
            <w:tcBorders>
              <w:top w:val="single" w:sz="4" w:space="0" w:color="FFD966"/>
              <w:left w:val="single" w:sz="4" w:space="0" w:color="BF8F00"/>
              <w:bottom w:val="single" w:sz="4" w:space="0" w:color="FFD966"/>
              <w:right w:val="single" w:sz="4" w:space="0" w:color="FFD966"/>
            </w:tcBorders>
            <w:shd w:val="clear" w:color="auto" w:fill="auto"/>
            <w:noWrap/>
            <w:vAlign w:val="center"/>
            <w:hideMark/>
          </w:tcPr>
          <w:p w14:paraId="7D86D8E3" w14:textId="47432943" w:rsidR="00F00FE0" w:rsidRPr="00F00FE0" w:rsidRDefault="00D84086" w:rsidP="00F00FE0">
            <w:pPr>
              <w:spacing w:after="0" w:line="240" w:lineRule="auto"/>
              <w:rPr>
                <w:rFonts w:eastAsia="Times New Roman" w:cstheme="minorHAnsi"/>
                <w:color w:val="000000"/>
                <w:lang w:eastAsia="tr-TR"/>
              </w:rPr>
            </w:pPr>
            <w:r>
              <w:rPr>
                <w:rFonts w:eastAsia="Times New Roman" w:cstheme="minorHAnsi"/>
                <w:color w:val="000000"/>
                <w:lang w:eastAsia="tr-TR"/>
              </w:rPr>
              <w:t>Katkı Sunan Bölüm</w:t>
            </w:r>
          </w:p>
          <w:p w14:paraId="4FC164A8" w14:textId="102B5E6B" w:rsidR="003C331A" w:rsidRPr="003C331A" w:rsidRDefault="003C331A" w:rsidP="00F00FE0">
            <w:pPr>
              <w:spacing w:after="0" w:line="240" w:lineRule="auto"/>
              <w:rPr>
                <w:rFonts w:eastAsia="Times New Roman" w:cstheme="minorHAnsi"/>
                <w:color w:val="000000"/>
                <w:lang w:eastAsia="tr-TR"/>
              </w:rPr>
            </w:pPr>
            <w:r w:rsidRPr="003C331A">
              <w:rPr>
                <w:rFonts w:eastAsia="Times New Roman" w:cstheme="minorHAnsi"/>
                <w:color w:val="000000"/>
                <w:lang w:eastAsia="tr-TR"/>
              </w:rPr>
              <w:t xml:space="preserve">Öğretim Elemanı </w:t>
            </w:r>
            <w:r w:rsidR="00D84086">
              <w:rPr>
                <w:rFonts w:eastAsia="Times New Roman" w:cstheme="minorHAnsi"/>
                <w:color w:val="000000"/>
                <w:lang w:eastAsia="tr-TR"/>
              </w:rPr>
              <w:t>ve/</w:t>
            </w:r>
            <w:r w:rsidR="00DB2A32">
              <w:rPr>
                <w:rFonts w:eastAsia="Times New Roman" w:cstheme="minorHAnsi"/>
                <w:color w:val="000000"/>
                <w:lang w:eastAsia="tr-TR"/>
              </w:rPr>
              <w:t>ve</w:t>
            </w:r>
            <w:r w:rsidR="00D84086">
              <w:rPr>
                <w:rFonts w:eastAsia="Times New Roman" w:cstheme="minorHAnsi"/>
                <w:color w:val="000000"/>
                <w:lang w:eastAsia="tr-TR"/>
              </w:rPr>
              <w:t>ya</w:t>
            </w:r>
            <w:r w:rsidRPr="003C331A">
              <w:rPr>
                <w:rFonts w:eastAsia="Times New Roman" w:cstheme="minorHAnsi"/>
                <w:color w:val="000000"/>
                <w:lang w:eastAsia="tr-TR"/>
              </w:rPr>
              <w:t xml:space="preserve"> Öğrenci</w:t>
            </w:r>
            <w:r w:rsidR="00D84086">
              <w:rPr>
                <w:rFonts w:eastAsia="Times New Roman" w:cstheme="minorHAnsi"/>
                <w:color w:val="000000"/>
                <w:lang w:eastAsia="tr-TR"/>
              </w:rPr>
              <w:t xml:space="preserve"> </w:t>
            </w:r>
          </w:p>
        </w:tc>
        <w:tc>
          <w:tcPr>
            <w:tcW w:w="6940" w:type="dxa"/>
            <w:tcBorders>
              <w:top w:val="single" w:sz="4" w:space="0" w:color="FFD966"/>
              <w:left w:val="nil"/>
              <w:bottom w:val="single" w:sz="4" w:space="0" w:color="FFD966"/>
              <w:right w:val="single" w:sz="4" w:space="0" w:color="BF8F00"/>
            </w:tcBorders>
            <w:shd w:val="clear" w:color="auto" w:fill="auto"/>
            <w:noWrap/>
            <w:vAlign w:val="center"/>
            <w:hideMark/>
          </w:tcPr>
          <w:p w14:paraId="493F5C85" w14:textId="77777777" w:rsidR="003C331A" w:rsidRPr="003C331A" w:rsidRDefault="003C331A" w:rsidP="00F00FE0">
            <w:pPr>
              <w:spacing w:after="0" w:line="240" w:lineRule="auto"/>
              <w:rPr>
                <w:rFonts w:asciiTheme="majorHAnsi" w:eastAsia="Times New Roman" w:hAnsiTheme="majorHAnsi" w:cstheme="majorHAnsi"/>
                <w:b/>
                <w:bCs/>
                <w:color w:val="000000"/>
                <w:lang w:eastAsia="tr-TR"/>
              </w:rPr>
            </w:pPr>
          </w:p>
        </w:tc>
      </w:tr>
      <w:tr w:rsidR="00F00FE0" w:rsidRPr="00F00FE0" w14:paraId="2FCFB9E0" w14:textId="77777777" w:rsidTr="0093051B">
        <w:trPr>
          <w:trHeight w:val="850"/>
        </w:trPr>
        <w:tc>
          <w:tcPr>
            <w:tcW w:w="2122" w:type="dxa"/>
            <w:tcBorders>
              <w:top w:val="single" w:sz="4" w:space="0" w:color="FFD966"/>
              <w:left w:val="single" w:sz="4" w:space="0" w:color="BF8F00"/>
              <w:bottom w:val="single" w:sz="4" w:space="0" w:color="FFD966"/>
              <w:right w:val="single" w:sz="4" w:space="0" w:color="FFD966"/>
            </w:tcBorders>
            <w:shd w:val="clear" w:color="FFF2CC" w:fill="FFF2CC"/>
            <w:noWrap/>
            <w:vAlign w:val="center"/>
            <w:hideMark/>
          </w:tcPr>
          <w:p w14:paraId="0CDE6CFE" w14:textId="146339C9" w:rsidR="0093051B" w:rsidRDefault="00D84086" w:rsidP="00F00FE0">
            <w:pPr>
              <w:spacing w:after="0" w:line="240" w:lineRule="auto"/>
              <w:rPr>
                <w:rFonts w:eastAsia="Times New Roman" w:cstheme="minorHAnsi"/>
                <w:color w:val="000000"/>
                <w:lang w:eastAsia="tr-TR"/>
              </w:rPr>
            </w:pPr>
            <w:r>
              <w:rPr>
                <w:rFonts w:eastAsia="Times New Roman" w:cstheme="minorHAnsi"/>
                <w:color w:val="000000"/>
                <w:lang w:eastAsia="tr-TR"/>
              </w:rPr>
              <w:t xml:space="preserve">Paydaş </w:t>
            </w:r>
            <w:r w:rsidR="003C331A" w:rsidRPr="003C331A">
              <w:rPr>
                <w:rFonts w:eastAsia="Times New Roman" w:cstheme="minorHAnsi"/>
                <w:color w:val="000000"/>
                <w:lang w:eastAsia="tr-TR"/>
              </w:rPr>
              <w:t>Kurum</w:t>
            </w:r>
            <w:r w:rsidR="0093051B">
              <w:rPr>
                <w:rFonts w:eastAsia="Times New Roman" w:cstheme="minorHAnsi"/>
                <w:color w:val="000000"/>
                <w:lang w:eastAsia="tr-TR"/>
              </w:rPr>
              <w:t xml:space="preserve"> </w:t>
            </w:r>
            <w:r>
              <w:rPr>
                <w:rFonts w:eastAsia="Times New Roman" w:cstheme="minorHAnsi"/>
                <w:color w:val="000000"/>
                <w:lang w:eastAsia="tr-TR"/>
              </w:rPr>
              <w:t>Kuruluş ve/</w:t>
            </w:r>
            <w:r w:rsidR="00DB2A32">
              <w:rPr>
                <w:rFonts w:eastAsia="Times New Roman" w:cstheme="minorHAnsi"/>
                <w:color w:val="000000"/>
                <w:lang w:eastAsia="tr-TR"/>
              </w:rPr>
              <w:t>ve</w:t>
            </w:r>
            <w:r>
              <w:rPr>
                <w:rFonts w:eastAsia="Times New Roman" w:cstheme="minorHAnsi"/>
                <w:color w:val="000000"/>
                <w:lang w:eastAsia="tr-TR"/>
              </w:rPr>
              <w:t xml:space="preserve">ya </w:t>
            </w:r>
          </w:p>
          <w:p w14:paraId="4017A28F" w14:textId="23123741" w:rsidR="003C331A" w:rsidRPr="003C331A" w:rsidRDefault="003C331A" w:rsidP="00F00FE0">
            <w:pPr>
              <w:spacing w:after="0" w:line="240" w:lineRule="auto"/>
              <w:rPr>
                <w:rFonts w:eastAsia="Times New Roman" w:cstheme="minorHAnsi"/>
                <w:color w:val="000000"/>
                <w:lang w:eastAsia="tr-TR"/>
              </w:rPr>
            </w:pPr>
            <w:r w:rsidRPr="003C331A">
              <w:rPr>
                <w:rFonts w:eastAsia="Times New Roman" w:cstheme="minorHAnsi"/>
                <w:color w:val="000000"/>
                <w:lang w:eastAsia="tr-TR"/>
              </w:rPr>
              <w:t>Öğrenci Topluluğu</w:t>
            </w:r>
          </w:p>
        </w:tc>
        <w:tc>
          <w:tcPr>
            <w:tcW w:w="6940" w:type="dxa"/>
            <w:tcBorders>
              <w:top w:val="single" w:sz="4" w:space="0" w:color="FFD966"/>
              <w:left w:val="nil"/>
              <w:bottom w:val="single" w:sz="4" w:space="0" w:color="FFD966"/>
              <w:right w:val="single" w:sz="4" w:space="0" w:color="BF8F00"/>
            </w:tcBorders>
            <w:shd w:val="clear" w:color="FFF2CC" w:fill="FFF2CC"/>
            <w:noWrap/>
            <w:vAlign w:val="center"/>
            <w:hideMark/>
          </w:tcPr>
          <w:p w14:paraId="65C41E6A" w14:textId="77777777" w:rsidR="003C331A" w:rsidRPr="003C331A" w:rsidRDefault="003C331A" w:rsidP="00F00FE0">
            <w:pPr>
              <w:spacing w:after="0" w:line="240" w:lineRule="auto"/>
              <w:rPr>
                <w:rFonts w:asciiTheme="majorHAnsi" w:eastAsia="Times New Roman" w:hAnsiTheme="majorHAnsi" w:cstheme="majorHAnsi"/>
                <w:b/>
                <w:bCs/>
                <w:color w:val="000000"/>
                <w:lang w:eastAsia="tr-TR"/>
              </w:rPr>
            </w:pPr>
          </w:p>
        </w:tc>
      </w:tr>
      <w:tr w:rsidR="00F00FE0" w:rsidRPr="00F00FE0" w14:paraId="03064F03" w14:textId="77777777" w:rsidTr="0093051B">
        <w:trPr>
          <w:trHeight w:val="850"/>
        </w:trPr>
        <w:tc>
          <w:tcPr>
            <w:tcW w:w="2122" w:type="dxa"/>
            <w:tcBorders>
              <w:top w:val="single" w:sz="4" w:space="0" w:color="FFD966"/>
              <w:left w:val="single" w:sz="4" w:space="0" w:color="BF8F00"/>
              <w:bottom w:val="single" w:sz="4" w:space="0" w:color="BF8F00"/>
              <w:right w:val="single" w:sz="4" w:space="0" w:color="FFD966"/>
            </w:tcBorders>
            <w:shd w:val="clear" w:color="auto" w:fill="auto"/>
            <w:noWrap/>
            <w:vAlign w:val="center"/>
            <w:hideMark/>
          </w:tcPr>
          <w:p w14:paraId="4F1A9965" w14:textId="607563C4" w:rsidR="003C331A" w:rsidRPr="003C331A" w:rsidRDefault="003C331A" w:rsidP="00F00FE0">
            <w:pPr>
              <w:spacing w:after="0" w:line="240" w:lineRule="auto"/>
              <w:rPr>
                <w:rFonts w:eastAsia="Times New Roman" w:cstheme="minorHAnsi"/>
                <w:color w:val="000000"/>
                <w:lang w:eastAsia="tr-TR"/>
              </w:rPr>
            </w:pPr>
            <w:r w:rsidRPr="003C331A">
              <w:rPr>
                <w:rFonts w:eastAsia="Times New Roman" w:cstheme="minorHAnsi"/>
                <w:color w:val="000000"/>
                <w:lang w:eastAsia="tr-TR"/>
              </w:rPr>
              <w:t>Talep Edilen</w:t>
            </w:r>
            <w:r w:rsidR="00D84086">
              <w:rPr>
                <w:rFonts w:eastAsia="Times New Roman" w:cstheme="minorHAnsi"/>
                <w:color w:val="000000"/>
                <w:lang w:eastAsia="tr-TR"/>
              </w:rPr>
              <w:t>ler</w:t>
            </w:r>
          </w:p>
        </w:tc>
        <w:tc>
          <w:tcPr>
            <w:tcW w:w="6940" w:type="dxa"/>
            <w:tcBorders>
              <w:top w:val="single" w:sz="4" w:space="0" w:color="FFD966"/>
              <w:left w:val="nil"/>
              <w:bottom w:val="single" w:sz="4" w:space="0" w:color="BF8F00"/>
              <w:right w:val="single" w:sz="4" w:space="0" w:color="BF8F00"/>
            </w:tcBorders>
            <w:shd w:val="clear" w:color="auto" w:fill="auto"/>
            <w:noWrap/>
            <w:vAlign w:val="center"/>
            <w:hideMark/>
          </w:tcPr>
          <w:p w14:paraId="4A7B9B6C" w14:textId="77777777" w:rsidR="003C331A" w:rsidRPr="003C331A" w:rsidRDefault="003C331A" w:rsidP="00F00FE0">
            <w:pPr>
              <w:spacing w:after="0" w:line="240" w:lineRule="auto"/>
              <w:rPr>
                <w:rFonts w:asciiTheme="majorHAnsi" w:eastAsia="Times New Roman" w:hAnsiTheme="majorHAnsi" w:cstheme="majorHAnsi"/>
                <w:b/>
                <w:bCs/>
                <w:color w:val="000000"/>
                <w:lang w:eastAsia="tr-TR"/>
              </w:rPr>
            </w:pPr>
          </w:p>
        </w:tc>
      </w:tr>
    </w:tbl>
    <w:p w14:paraId="59C5EDE8" w14:textId="77777777" w:rsidR="001339B3" w:rsidRDefault="001339B3" w:rsidP="007D637F">
      <w:pPr>
        <w:spacing w:after="0" w:line="240" w:lineRule="auto"/>
        <w:jc w:val="right"/>
        <w:rPr>
          <w:rFonts w:cstheme="minorHAnsi"/>
          <w:b/>
        </w:rPr>
      </w:pPr>
    </w:p>
    <w:p w14:paraId="2BE4090A" w14:textId="6BF965DE" w:rsidR="00941382" w:rsidRPr="00F00FE0" w:rsidRDefault="00941382" w:rsidP="007D637F">
      <w:pPr>
        <w:spacing w:after="0" w:line="240" w:lineRule="auto"/>
        <w:jc w:val="right"/>
        <w:rPr>
          <w:rFonts w:cstheme="minorHAnsi"/>
          <w:b/>
        </w:rPr>
      </w:pPr>
      <w:r w:rsidRPr="00F00FE0">
        <w:rPr>
          <w:rFonts w:cstheme="minorHAnsi"/>
          <w:b/>
        </w:rPr>
        <w:t>Tarih</w:t>
      </w:r>
    </w:p>
    <w:p w14:paraId="177AC24C" w14:textId="1944CBA7" w:rsidR="00941382" w:rsidRDefault="0020529C" w:rsidP="00F00FE0">
      <w:pPr>
        <w:spacing w:after="0" w:line="240" w:lineRule="auto"/>
        <w:jc w:val="right"/>
        <w:rPr>
          <w:rFonts w:cstheme="minorHAnsi"/>
          <w:b/>
        </w:rPr>
      </w:pPr>
      <w:r w:rsidRPr="00F00FE0">
        <w:rPr>
          <w:rFonts w:cstheme="minorHAnsi"/>
          <w:b/>
        </w:rPr>
        <w:t>Ad</w:t>
      </w:r>
      <w:r w:rsidR="00D90E23" w:rsidRPr="00F00FE0">
        <w:rPr>
          <w:rFonts w:cstheme="minorHAnsi"/>
          <w:b/>
        </w:rPr>
        <w:t>ı</w:t>
      </w:r>
      <w:r w:rsidRPr="00F00FE0">
        <w:rPr>
          <w:rFonts w:cstheme="minorHAnsi"/>
          <w:b/>
        </w:rPr>
        <w:t>-Soyadı</w:t>
      </w:r>
    </w:p>
    <w:p w14:paraId="6803F37F" w14:textId="77777777" w:rsidR="001339B3" w:rsidRPr="00F00FE0" w:rsidRDefault="001339B3" w:rsidP="001339B3">
      <w:pPr>
        <w:spacing w:after="0" w:line="240" w:lineRule="auto"/>
        <w:jc w:val="center"/>
        <w:rPr>
          <w:rFonts w:cstheme="minorHAnsi"/>
          <w:b/>
        </w:rPr>
      </w:pPr>
    </w:p>
    <w:sectPr w:rsidR="001339B3" w:rsidRPr="00F00FE0" w:rsidSect="001339B3">
      <w:footerReference w:type="default" r:id="rId8"/>
      <w:pgSz w:w="11906" w:h="16838"/>
      <w:pgMar w:top="1417" w:right="1417" w:bottom="1417" w:left="1417" w:header="708"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19BEC" w14:textId="77777777" w:rsidR="00E51DA6" w:rsidRDefault="00E51DA6" w:rsidP="001339B3">
      <w:pPr>
        <w:spacing w:after="0" w:line="240" w:lineRule="auto"/>
      </w:pPr>
      <w:r>
        <w:separator/>
      </w:r>
    </w:p>
  </w:endnote>
  <w:endnote w:type="continuationSeparator" w:id="0">
    <w:p w14:paraId="62A39689" w14:textId="77777777" w:rsidR="00E51DA6" w:rsidRDefault="00E51DA6" w:rsidP="00133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38644" w14:textId="77777777" w:rsidR="0093051B" w:rsidRDefault="001339B3" w:rsidP="0093051B">
    <w:pPr>
      <w:pStyle w:val="ListeParagraf"/>
      <w:numPr>
        <w:ilvl w:val="0"/>
        <w:numId w:val="6"/>
      </w:numPr>
      <w:spacing w:after="0" w:line="240" w:lineRule="auto"/>
      <w:jc w:val="both"/>
      <w:rPr>
        <w:rFonts w:asciiTheme="majorHAnsi" w:hAnsiTheme="majorHAnsi" w:cstheme="majorHAnsi"/>
        <w:i/>
        <w:iCs/>
        <w:sz w:val="16"/>
        <w:szCs w:val="16"/>
      </w:rPr>
    </w:pPr>
    <w:r w:rsidRPr="0093051B">
      <w:rPr>
        <w:rFonts w:asciiTheme="majorHAnsi" w:hAnsiTheme="majorHAnsi" w:cstheme="majorHAnsi"/>
        <w:i/>
        <w:iCs/>
        <w:sz w:val="16"/>
        <w:szCs w:val="16"/>
      </w:rPr>
      <w:t>Etkinlik Talep Formu, Öğretim Elemanı tarafından her yarıyıl başında düzenlenerek EBYS üzerinden Bölüm Başkanlığına iletilir. Bölüm Başkanlığı gelen talepleri Dekanlığa iletilir.</w:t>
    </w:r>
  </w:p>
  <w:p w14:paraId="70213CBA" w14:textId="0864B655" w:rsidR="001339B3" w:rsidRPr="0093051B" w:rsidRDefault="001339B3" w:rsidP="0093051B">
    <w:pPr>
      <w:pStyle w:val="ListeParagraf"/>
      <w:numPr>
        <w:ilvl w:val="0"/>
        <w:numId w:val="6"/>
      </w:numPr>
      <w:spacing w:after="0" w:line="240" w:lineRule="auto"/>
      <w:jc w:val="both"/>
      <w:rPr>
        <w:rFonts w:asciiTheme="majorHAnsi" w:hAnsiTheme="majorHAnsi" w:cstheme="majorHAnsi"/>
        <w:i/>
        <w:iCs/>
        <w:sz w:val="16"/>
        <w:szCs w:val="16"/>
      </w:rPr>
    </w:pPr>
    <w:r w:rsidRPr="0093051B">
      <w:rPr>
        <w:rFonts w:asciiTheme="majorHAnsi" w:hAnsiTheme="majorHAnsi" w:cstheme="majorHAnsi"/>
        <w:i/>
        <w:iCs/>
        <w:sz w:val="16"/>
        <w:szCs w:val="16"/>
      </w:rPr>
      <w:t>Dekanlık tarafından her yarıyılın 4. haftası oluşturulan etkinlik takvimi ilan edilir.</w:t>
    </w:r>
  </w:p>
  <w:p w14:paraId="4623A482" w14:textId="77777777" w:rsidR="001339B3" w:rsidRPr="0093051B" w:rsidRDefault="001339B3" w:rsidP="0093051B">
    <w:pPr>
      <w:pStyle w:val="ListeParagraf"/>
      <w:numPr>
        <w:ilvl w:val="0"/>
        <w:numId w:val="6"/>
      </w:numPr>
      <w:spacing w:after="0" w:line="240" w:lineRule="auto"/>
      <w:jc w:val="both"/>
      <w:rPr>
        <w:rFonts w:asciiTheme="majorHAnsi" w:hAnsiTheme="majorHAnsi" w:cstheme="majorHAnsi"/>
        <w:i/>
        <w:iCs/>
        <w:sz w:val="16"/>
        <w:szCs w:val="16"/>
      </w:rPr>
    </w:pPr>
    <w:r w:rsidRPr="0093051B">
      <w:rPr>
        <w:rFonts w:asciiTheme="majorHAnsi" w:hAnsiTheme="majorHAnsi" w:cstheme="majorHAnsi"/>
        <w:i/>
        <w:iCs/>
        <w:sz w:val="16"/>
        <w:szCs w:val="16"/>
      </w:rPr>
      <w:t xml:space="preserve">Takvim dışında yapılması planlanan etkinlik 20 gün öncesinden bildirilir. </w:t>
    </w:r>
  </w:p>
  <w:p w14:paraId="606AE039" w14:textId="77777777" w:rsidR="001339B3" w:rsidRPr="0093051B" w:rsidRDefault="001339B3" w:rsidP="0093051B">
    <w:pPr>
      <w:pStyle w:val="ListeParagraf"/>
      <w:numPr>
        <w:ilvl w:val="0"/>
        <w:numId w:val="6"/>
      </w:numPr>
      <w:spacing w:after="0" w:line="240" w:lineRule="auto"/>
      <w:jc w:val="both"/>
      <w:rPr>
        <w:rFonts w:asciiTheme="majorHAnsi" w:hAnsiTheme="majorHAnsi" w:cstheme="majorHAnsi"/>
        <w:i/>
        <w:iCs/>
        <w:sz w:val="16"/>
        <w:szCs w:val="16"/>
      </w:rPr>
    </w:pPr>
    <w:r w:rsidRPr="0093051B">
      <w:rPr>
        <w:rFonts w:asciiTheme="majorHAnsi" w:hAnsiTheme="majorHAnsi" w:cstheme="majorHAnsi"/>
        <w:i/>
        <w:iCs/>
        <w:sz w:val="16"/>
        <w:szCs w:val="16"/>
      </w:rPr>
      <w:t xml:space="preserve">Etkinlik organizasyonundan (hazırlık, duyuru, lojistik, kokteyl vb.) etkinlik talep eden öğretim elemanı ile ilgili Bölüm Başkanlığı sorumludur. </w:t>
    </w:r>
  </w:p>
  <w:p w14:paraId="7F28D21B" w14:textId="77777777" w:rsidR="001339B3" w:rsidRPr="0093051B" w:rsidRDefault="001339B3" w:rsidP="0093051B">
    <w:pPr>
      <w:pStyle w:val="ListeParagraf"/>
      <w:numPr>
        <w:ilvl w:val="0"/>
        <w:numId w:val="6"/>
      </w:numPr>
      <w:spacing w:after="0" w:line="240" w:lineRule="auto"/>
      <w:jc w:val="both"/>
      <w:rPr>
        <w:rFonts w:asciiTheme="majorHAnsi" w:hAnsiTheme="majorHAnsi" w:cstheme="majorHAnsi"/>
        <w:i/>
        <w:iCs/>
        <w:sz w:val="16"/>
        <w:szCs w:val="16"/>
      </w:rPr>
    </w:pPr>
    <w:r w:rsidRPr="0093051B">
      <w:rPr>
        <w:rFonts w:asciiTheme="majorHAnsi" w:hAnsiTheme="majorHAnsi" w:cstheme="majorHAnsi"/>
        <w:i/>
        <w:iCs/>
        <w:sz w:val="16"/>
        <w:szCs w:val="16"/>
      </w:rPr>
      <w:t>Etkinlik tanıtımı; ulusal, yerel basın ve sosyal medya paylaşımları için gerekli görseller; etkinlik öncesi (afiş, davetiye vb.) ve sonrasında (fotoğraf, video vb.) ve haber metni, etkinliği talep eden öğretim elemanı tarafından hazırlanarak ilgili Dekan Yardımcısına iletilir. Afiş ve Davetiyelerin dağıtımı ile Medya ve web sayfasında yayınlanacak her türlü metin ve görselin (fotoğraf, video, haber metni) hazırlanması ve Dekan Yardımcısına iletilmesinden ilgili etkinliği düzenleyen Öğretim Elemanı/Bölüm Başkanlığı sorumludur.</w:t>
    </w:r>
  </w:p>
  <w:p w14:paraId="19915151" w14:textId="77777777" w:rsidR="001339B3" w:rsidRPr="0093051B" w:rsidRDefault="001339B3" w:rsidP="0093051B">
    <w:pPr>
      <w:pStyle w:val="ListeParagraf"/>
      <w:numPr>
        <w:ilvl w:val="0"/>
        <w:numId w:val="6"/>
      </w:numPr>
      <w:spacing w:after="0" w:line="240" w:lineRule="auto"/>
      <w:jc w:val="both"/>
      <w:rPr>
        <w:rFonts w:asciiTheme="majorHAnsi" w:hAnsiTheme="majorHAnsi" w:cstheme="majorHAnsi"/>
        <w:i/>
        <w:iCs/>
        <w:sz w:val="16"/>
        <w:szCs w:val="16"/>
      </w:rPr>
    </w:pPr>
    <w:r w:rsidRPr="0093051B">
      <w:rPr>
        <w:rFonts w:asciiTheme="majorHAnsi" w:hAnsiTheme="majorHAnsi" w:cstheme="majorHAnsi"/>
        <w:i/>
        <w:iCs/>
        <w:sz w:val="16"/>
        <w:szCs w:val="16"/>
      </w:rPr>
      <w:t>Etkinlik onay/ret kararı Dekanlık tarafından verilir.</w:t>
    </w:r>
  </w:p>
  <w:p w14:paraId="71462AA0" w14:textId="6151C8CD" w:rsidR="001339B3" w:rsidRPr="0093051B" w:rsidRDefault="001339B3" w:rsidP="0093051B">
    <w:pPr>
      <w:pStyle w:val="ListeParagraf"/>
      <w:numPr>
        <w:ilvl w:val="0"/>
        <w:numId w:val="6"/>
      </w:numPr>
      <w:spacing w:after="0" w:line="240" w:lineRule="auto"/>
      <w:jc w:val="both"/>
      <w:rPr>
        <w:rFonts w:asciiTheme="majorHAnsi" w:hAnsiTheme="majorHAnsi" w:cstheme="majorHAnsi"/>
        <w:i/>
        <w:iCs/>
        <w:sz w:val="16"/>
        <w:szCs w:val="16"/>
      </w:rPr>
    </w:pPr>
    <w:r w:rsidRPr="0093051B">
      <w:rPr>
        <w:rFonts w:asciiTheme="majorHAnsi" w:hAnsiTheme="majorHAnsi" w:cstheme="majorHAnsi"/>
        <w:bCs/>
        <w:i/>
        <w:iCs/>
        <w:sz w:val="16"/>
        <w:szCs w:val="16"/>
      </w:rPr>
      <w:t>Her bir etkinlik için ayrı form doldurulmalıdır.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9A30D" w14:textId="77777777" w:rsidR="00E51DA6" w:rsidRDefault="00E51DA6" w:rsidP="001339B3">
      <w:pPr>
        <w:spacing w:after="0" w:line="240" w:lineRule="auto"/>
      </w:pPr>
      <w:r>
        <w:separator/>
      </w:r>
    </w:p>
  </w:footnote>
  <w:footnote w:type="continuationSeparator" w:id="0">
    <w:p w14:paraId="4B3206C2" w14:textId="77777777" w:rsidR="00E51DA6" w:rsidRDefault="00E51DA6" w:rsidP="001339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508B"/>
    <w:multiLevelType w:val="hybridMultilevel"/>
    <w:tmpl w:val="36DAA51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2FDA09B6"/>
    <w:multiLevelType w:val="hybridMultilevel"/>
    <w:tmpl w:val="85B6088A"/>
    <w:lvl w:ilvl="0" w:tplc="E8CEB39A">
      <w:start w:val="19"/>
      <w:numFmt w:val="bullet"/>
      <w:lvlText w:val="-"/>
      <w:lvlJc w:val="left"/>
      <w:pPr>
        <w:ind w:left="-1776" w:hanging="360"/>
      </w:pPr>
      <w:rPr>
        <w:rFonts w:ascii="Times New Roman" w:eastAsia="SimSun" w:hAnsi="Times New Roman" w:cs="Times New Roman" w:hint="default"/>
      </w:rPr>
    </w:lvl>
    <w:lvl w:ilvl="1" w:tplc="041F0003" w:tentative="1">
      <w:start w:val="1"/>
      <w:numFmt w:val="bullet"/>
      <w:lvlText w:val="o"/>
      <w:lvlJc w:val="left"/>
      <w:pPr>
        <w:ind w:left="-1056" w:hanging="360"/>
      </w:pPr>
      <w:rPr>
        <w:rFonts w:ascii="Courier New" w:hAnsi="Courier New" w:hint="default"/>
      </w:rPr>
    </w:lvl>
    <w:lvl w:ilvl="2" w:tplc="041F0005" w:tentative="1">
      <w:start w:val="1"/>
      <w:numFmt w:val="bullet"/>
      <w:lvlText w:val=""/>
      <w:lvlJc w:val="left"/>
      <w:pPr>
        <w:ind w:left="-336" w:hanging="360"/>
      </w:pPr>
      <w:rPr>
        <w:rFonts w:ascii="Wingdings" w:hAnsi="Wingdings" w:hint="default"/>
      </w:rPr>
    </w:lvl>
    <w:lvl w:ilvl="3" w:tplc="041F0001" w:tentative="1">
      <w:start w:val="1"/>
      <w:numFmt w:val="bullet"/>
      <w:lvlText w:val=""/>
      <w:lvlJc w:val="left"/>
      <w:pPr>
        <w:ind w:left="384" w:hanging="360"/>
      </w:pPr>
      <w:rPr>
        <w:rFonts w:ascii="Symbol" w:hAnsi="Symbol" w:hint="default"/>
      </w:rPr>
    </w:lvl>
    <w:lvl w:ilvl="4" w:tplc="041F0003" w:tentative="1">
      <w:start w:val="1"/>
      <w:numFmt w:val="bullet"/>
      <w:lvlText w:val="o"/>
      <w:lvlJc w:val="left"/>
      <w:pPr>
        <w:ind w:left="1104" w:hanging="360"/>
      </w:pPr>
      <w:rPr>
        <w:rFonts w:ascii="Courier New" w:hAnsi="Courier New" w:hint="default"/>
      </w:rPr>
    </w:lvl>
    <w:lvl w:ilvl="5" w:tplc="041F0005" w:tentative="1">
      <w:start w:val="1"/>
      <w:numFmt w:val="bullet"/>
      <w:lvlText w:val=""/>
      <w:lvlJc w:val="left"/>
      <w:pPr>
        <w:ind w:left="1824" w:hanging="360"/>
      </w:pPr>
      <w:rPr>
        <w:rFonts w:ascii="Wingdings" w:hAnsi="Wingdings" w:hint="default"/>
      </w:rPr>
    </w:lvl>
    <w:lvl w:ilvl="6" w:tplc="041F0001" w:tentative="1">
      <w:start w:val="1"/>
      <w:numFmt w:val="bullet"/>
      <w:lvlText w:val=""/>
      <w:lvlJc w:val="left"/>
      <w:pPr>
        <w:ind w:left="2544" w:hanging="360"/>
      </w:pPr>
      <w:rPr>
        <w:rFonts w:ascii="Symbol" w:hAnsi="Symbol" w:hint="default"/>
      </w:rPr>
    </w:lvl>
    <w:lvl w:ilvl="7" w:tplc="041F0003" w:tentative="1">
      <w:start w:val="1"/>
      <w:numFmt w:val="bullet"/>
      <w:lvlText w:val="o"/>
      <w:lvlJc w:val="left"/>
      <w:pPr>
        <w:ind w:left="3264" w:hanging="360"/>
      </w:pPr>
      <w:rPr>
        <w:rFonts w:ascii="Courier New" w:hAnsi="Courier New" w:hint="default"/>
      </w:rPr>
    </w:lvl>
    <w:lvl w:ilvl="8" w:tplc="041F0005" w:tentative="1">
      <w:start w:val="1"/>
      <w:numFmt w:val="bullet"/>
      <w:lvlText w:val=""/>
      <w:lvlJc w:val="left"/>
      <w:pPr>
        <w:ind w:left="3984" w:hanging="360"/>
      </w:pPr>
      <w:rPr>
        <w:rFonts w:ascii="Wingdings" w:hAnsi="Wingdings" w:hint="default"/>
      </w:rPr>
    </w:lvl>
  </w:abstractNum>
  <w:abstractNum w:abstractNumId="2" w15:restartNumberingAfterBreak="0">
    <w:nsid w:val="32C56026"/>
    <w:multiLevelType w:val="hybridMultilevel"/>
    <w:tmpl w:val="D2B62C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6480425E"/>
    <w:multiLevelType w:val="hybridMultilevel"/>
    <w:tmpl w:val="C1347A62"/>
    <w:lvl w:ilvl="0" w:tplc="E8CEB39A">
      <w:start w:val="19"/>
      <w:numFmt w:val="bullet"/>
      <w:lvlText w:val="-"/>
      <w:lvlJc w:val="left"/>
      <w:pPr>
        <w:ind w:left="720" w:hanging="360"/>
      </w:pPr>
      <w:rPr>
        <w:rFonts w:ascii="Times New Roman" w:eastAsia="SimSun" w:hAnsi="Times New Roman" w:cs="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B34689A"/>
    <w:multiLevelType w:val="hybridMultilevel"/>
    <w:tmpl w:val="4C386DD0"/>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1416" w:hanging="360"/>
      </w:pPr>
      <w:rPr>
        <w:rFonts w:ascii="Courier New" w:hAnsi="Courier New" w:cs="Courier New" w:hint="default"/>
      </w:rPr>
    </w:lvl>
    <w:lvl w:ilvl="2" w:tplc="041F0005" w:tentative="1">
      <w:start w:val="1"/>
      <w:numFmt w:val="bullet"/>
      <w:lvlText w:val=""/>
      <w:lvlJc w:val="left"/>
      <w:pPr>
        <w:ind w:left="-696" w:hanging="360"/>
      </w:pPr>
      <w:rPr>
        <w:rFonts w:ascii="Wingdings" w:hAnsi="Wingdings" w:hint="default"/>
      </w:rPr>
    </w:lvl>
    <w:lvl w:ilvl="3" w:tplc="041F0001" w:tentative="1">
      <w:start w:val="1"/>
      <w:numFmt w:val="bullet"/>
      <w:lvlText w:val=""/>
      <w:lvlJc w:val="left"/>
      <w:pPr>
        <w:ind w:left="24" w:hanging="360"/>
      </w:pPr>
      <w:rPr>
        <w:rFonts w:ascii="Symbol" w:hAnsi="Symbol" w:hint="default"/>
      </w:rPr>
    </w:lvl>
    <w:lvl w:ilvl="4" w:tplc="041F0003" w:tentative="1">
      <w:start w:val="1"/>
      <w:numFmt w:val="bullet"/>
      <w:lvlText w:val="o"/>
      <w:lvlJc w:val="left"/>
      <w:pPr>
        <w:ind w:left="744" w:hanging="360"/>
      </w:pPr>
      <w:rPr>
        <w:rFonts w:ascii="Courier New" w:hAnsi="Courier New" w:cs="Courier New" w:hint="default"/>
      </w:rPr>
    </w:lvl>
    <w:lvl w:ilvl="5" w:tplc="041F0005" w:tentative="1">
      <w:start w:val="1"/>
      <w:numFmt w:val="bullet"/>
      <w:lvlText w:val=""/>
      <w:lvlJc w:val="left"/>
      <w:pPr>
        <w:ind w:left="1464" w:hanging="360"/>
      </w:pPr>
      <w:rPr>
        <w:rFonts w:ascii="Wingdings" w:hAnsi="Wingdings" w:hint="default"/>
      </w:rPr>
    </w:lvl>
    <w:lvl w:ilvl="6" w:tplc="041F0001" w:tentative="1">
      <w:start w:val="1"/>
      <w:numFmt w:val="bullet"/>
      <w:lvlText w:val=""/>
      <w:lvlJc w:val="left"/>
      <w:pPr>
        <w:ind w:left="2184" w:hanging="360"/>
      </w:pPr>
      <w:rPr>
        <w:rFonts w:ascii="Symbol" w:hAnsi="Symbol" w:hint="default"/>
      </w:rPr>
    </w:lvl>
    <w:lvl w:ilvl="7" w:tplc="041F0003" w:tentative="1">
      <w:start w:val="1"/>
      <w:numFmt w:val="bullet"/>
      <w:lvlText w:val="o"/>
      <w:lvlJc w:val="left"/>
      <w:pPr>
        <w:ind w:left="2904" w:hanging="360"/>
      </w:pPr>
      <w:rPr>
        <w:rFonts w:ascii="Courier New" w:hAnsi="Courier New" w:cs="Courier New" w:hint="default"/>
      </w:rPr>
    </w:lvl>
    <w:lvl w:ilvl="8" w:tplc="041F0005" w:tentative="1">
      <w:start w:val="1"/>
      <w:numFmt w:val="bullet"/>
      <w:lvlText w:val=""/>
      <w:lvlJc w:val="left"/>
      <w:pPr>
        <w:ind w:left="3624" w:hanging="360"/>
      </w:pPr>
      <w:rPr>
        <w:rFonts w:ascii="Wingdings" w:hAnsi="Wingdings" w:hint="default"/>
      </w:rPr>
    </w:lvl>
  </w:abstractNum>
  <w:abstractNum w:abstractNumId="5" w15:restartNumberingAfterBreak="0">
    <w:nsid w:val="72410B09"/>
    <w:multiLevelType w:val="hybridMultilevel"/>
    <w:tmpl w:val="360CB85C"/>
    <w:lvl w:ilvl="0" w:tplc="E8CEB39A">
      <w:start w:val="19"/>
      <w:numFmt w:val="bullet"/>
      <w:lvlText w:val="-"/>
      <w:lvlJc w:val="left"/>
      <w:pPr>
        <w:ind w:left="-2136" w:hanging="360"/>
      </w:pPr>
      <w:rPr>
        <w:rFonts w:ascii="Times New Roman" w:eastAsia="SimSun" w:hAnsi="Times New Roman" w:cs="Times New Roman" w:hint="default"/>
      </w:rPr>
    </w:lvl>
    <w:lvl w:ilvl="1" w:tplc="041F0003" w:tentative="1">
      <w:start w:val="1"/>
      <w:numFmt w:val="bullet"/>
      <w:lvlText w:val="o"/>
      <w:lvlJc w:val="left"/>
      <w:pPr>
        <w:ind w:left="-1416" w:hanging="360"/>
      </w:pPr>
      <w:rPr>
        <w:rFonts w:ascii="Courier New" w:hAnsi="Courier New" w:cs="Courier New" w:hint="default"/>
      </w:rPr>
    </w:lvl>
    <w:lvl w:ilvl="2" w:tplc="041F0005" w:tentative="1">
      <w:start w:val="1"/>
      <w:numFmt w:val="bullet"/>
      <w:lvlText w:val=""/>
      <w:lvlJc w:val="left"/>
      <w:pPr>
        <w:ind w:left="-696" w:hanging="360"/>
      </w:pPr>
      <w:rPr>
        <w:rFonts w:ascii="Wingdings" w:hAnsi="Wingdings" w:hint="default"/>
      </w:rPr>
    </w:lvl>
    <w:lvl w:ilvl="3" w:tplc="041F0001" w:tentative="1">
      <w:start w:val="1"/>
      <w:numFmt w:val="bullet"/>
      <w:lvlText w:val=""/>
      <w:lvlJc w:val="left"/>
      <w:pPr>
        <w:ind w:left="24" w:hanging="360"/>
      </w:pPr>
      <w:rPr>
        <w:rFonts w:ascii="Symbol" w:hAnsi="Symbol" w:hint="default"/>
      </w:rPr>
    </w:lvl>
    <w:lvl w:ilvl="4" w:tplc="041F0003" w:tentative="1">
      <w:start w:val="1"/>
      <w:numFmt w:val="bullet"/>
      <w:lvlText w:val="o"/>
      <w:lvlJc w:val="left"/>
      <w:pPr>
        <w:ind w:left="744" w:hanging="360"/>
      </w:pPr>
      <w:rPr>
        <w:rFonts w:ascii="Courier New" w:hAnsi="Courier New" w:cs="Courier New" w:hint="default"/>
      </w:rPr>
    </w:lvl>
    <w:lvl w:ilvl="5" w:tplc="041F0005" w:tentative="1">
      <w:start w:val="1"/>
      <w:numFmt w:val="bullet"/>
      <w:lvlText w:val=""/>
      <w:lvlJc w:val="left"/>
      <w:pPr>
        <w:ind w:left="1464" w:hanging="360"/>
      </w:pPr>
      <w:rPr>
        <w:rFonts w:ascii="Wingdings" w:hAnsi="Wingdings" w:hint="default"/>
      </w:rPr>
    </w:lvl>
    <w:lvl w:ilvl="6" w:tplc="041F0001" w:tentative="1">
      <w:start w:val="1"/>
      <w:numFmt w:val="bullet"/>
      <w:lvlText w:val=""/>
      <w:lvlJc w:val="left"/>
      <w:pPr>
        <w:ind w:left="2184" w:hanging="360"/>
      </w:pPr>
      <w:rPr>
        <w:rFonts w:ascii="Symbol" w:hAnsi="Symbol" w:hint="default"/>
      </w:rPr>
    </w:lvl>
    <w:lvl w:ilvl="7" w:tplc="041F0003" w:tentative="1">
      <w:start w:val="1"/>
      <w:numFmt w:val="bullet"/>
      <w:lvlText w:val="o"/>
      <w:lvlJc w:val="left"/>
      <w:pPr>
        <w:ind w:left="2904" w:hanging="360"/>
      </w:pPr>
      <w:rPr>
        <w:rFonts w:ascii="Courier New" w:hAnsi="Courier New" w:cs="Courier New" w:hint="default"/>
      </w:rPr>
    </w:lvl>
    <w:lvl w:ilvl="8" w:tplc="041F0005" w:tentative="1">
      <w:start w:val="1"/>
      <w:numFmt w:val="bullet"/>
      <w:lvlText w:val=""/>
      <w:lvlJc w:val="left"/>
      <w:pPr>
        <w:ind w:left="3624"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47F"/>
    <w:rsid w:val="000D347F"/>
    <w:rsid w:val="001339B3"/>
    <w:rsid w:val="001A661F"/>
    <w:rsid w:val="001C60BD"/>
    <w:rsid w:val="001F5555"/>
    <w:rsid w:val="0020529C"/>
    <w:rsid w:val="002A4A3E"/>
    <w:rsid w:val="00345B7E"/>
    <w:rsid w:val="003C331A"/>
    <w:rsid w:val="00405DFD"/>
    <w:rsid w:val="0050750E"/>
    <w:rsid w:val="005973D2"/>
    <w:rsid w:val="00653890"/>
    <w:rsid w:val="006E3138"/>
    <w:rsid w:val="007D637F"/>
    <w:rsid w:val="008578E7"/>
    <w:rsid w:val="0093051B"/>
    <w:rsid w:val="00941382"/>
    <w:rsid w:val="009D07CA"/>
    <w:rsid w:val="009E77AF"/>
    <w:rsid w:val="00A179F4"/>
    <w:rsid w:val="00A51E44"/>
    <w:rsid w:val="00AA352D"/>
    <w:rsid w:val="00B47554"/>
    <w:rsid w:val="00C20BB3"/>
    <w:rsid w:val="00C44624"/>
    <w:rsid w:val="00CE5A51"/>
    <w:rsid w:val="00D74FB1"/>
    <w:rsid w:val="00D84086"/>
    <w:rsid w:val="00D90E23"/>
    <w:rsid w:val="00DB2A32"/>
    <w:rsid w:val="00DF40B4"/>
    <w:rsid w:val="00E51DA6"/>
    <w:rsid w:val="00EA3CCD"/>
    <w:rsid w:val="00F00FE0"/>
    <w:rsid w:val="00F35B0A"/>
    <w:rsid w:val="00F56C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7DE61"/>
  <w15:chartTrackingRefBased/>
  <w15:docId w15:val="{13974279-0628-416D-B2F0-C06DBE4E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41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35B0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35B0A"/>
    <w:rPr>
      <w:rFonts w:ascii="Segoe UI" w:hAnsi="Segoe UI" w:cs="Segoe UI"/>
      <w:sz w:val="18"/>
      <w:szCs w:val="18"/>
    </w:rPr>
  </w:style>
  <w:style w:type="paragraph" w:styleId="ListeParagraf">
    <w:name w:val="List Paragraph"/>
    <w:basedOn w:val="Normal"/>
    <w:uiPriority w:val="34"/>
    <w:qFormat/>
    <w:rsid w:val="00EA3CCD"/>
    <w:pPr>
      <w:ind w:left="720"/>
      <w:contextualSpacing/>
    </w:pPr>
  </w:style>
  <w:style w:type="paragraph" w:styleId="stBilgi">
    <w:name w:val="header"/>
    <w:basedOn w:val="Normal"/>
    <w:link w:val="stBilgiChar"/>
    <w:uiPriority w:val="99"/>
    <w:unhideWhenUsed/>
    <w:rsid w:val="001339B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339B3"/>
  </w:style>
  <w:style w:type="paragraph" w:styleId="AltBilgi">
    <w:name w:val="footer"/>
    <w:basedOn w:val="Normal"/>
    <w:link w:val="AltBilgiChar"/>
    <w:uiPriority w:val="99"/>
    <w:unhideWhenUsed/>
    <w:rsid w:val="001339B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33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43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331</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2025-09-12T09:26:00Z</cp:lastPrinted>
  <dcterms:created xsi:type="dcterms:W3CDTF">2025-09-12T12:22:00Z</dcterms:created>
  <dcterms:modified xsi:type="dcterms:W3CDTF">2025-09-25T10:41:00Z</dcterms:modified>
</cp:coreProperties>
</file>